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0C00" w:rsidRDefault="001B0C00" w:rsidP="001B0C00">
      <w:pPr>
        <w:jc w:val="center"/>
        <w:rPr>
          <w:rFonts w:cs="B Nazanin"/>
        </w:rPr>
      </w:pPr>
      <w:r>
        <w:rPr>
          <w:rFonts w:cs="B Nazanin"/>
          <w:noProof/>
          <w:sz w:val="28"/>
          <w:szCs w:val="28"/>
          <w:lang w:eastAsia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2767330</wp:posOffset>
                </wp:positionH>
                <wp:positionV relativeFrom="paragraph">
                  <wp:posOffset>60960</wp:posOffset>
                </wp:positionV>
                <wp:extent cx="440055" cy="167005"/>
                <wp:effectExtent l="22225" t="32385" r="13970" b="29210"/>
                <wp:wrapNone/>
                <wp:docPr id="12" name="Left Arrow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0055" cy="167005"/>
                        </a:xfrm>
                        <a:prstGeom prst="leftArrow">
                          <a:avLst>
                            <a:gd name="adj1" fmla="val 50000"/>
                            <a:gd name="adj2" fmla="val 65875"/>
                          </a:avLst>
                        </a:prstGeom>
                        <a:gradFill rotWithShape="0">
                          <a:gsLst>
                            <a:gs pos="0">
                              <a:srgbClr val="BBD5F0"/>
                            </a:gs>
                            <a:gs pos="100000">
                              <a:srgbClr val="9CBEE0"/>
                            </a:gs>
                          </a:gsLst>
                          <a:lin ang="5400000"/>
                        </a:gradFill>
                        <a:ln w="15875" cmpd="sng">
                          <a:solidFill>
                            <a:srgbClr val="739CC3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701DDA"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Left Arrow 12" o:spid="_x0000_s1026" type="#_x0000_t66" style="position:absolute;margin-left:217.9pt;margin-top:4.8pt;width:34.65pt;height:13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" fillcolor="#bbd5f0" strokecolor="#739cc3" strokeweight="1.25pt">
                <v:fill color2="#9cbee0" focus="100%" type="gradient">
                  <o:fill v:ext="view" type="gradientUnscaled"/>
                </v:fill>
              </v:shape>
            </w:pict>
          </mc:Fallback>
        </mc:AlternateContent>
      </w:r>
      <w:r>
        <w:rPr>
          <w:rFonts w:cs="B Nazanin" w:hint="cs"/>
          <w:b/>
          <w:bCs/>
          <w:sz w:val="28"/>
          <w:szCs w:val="28"/>
          <w:rtl/>
          <w:cs/>
          <w:lang w:bidi="fa-IR"/>
        </w:rPr>
        <w:t xml:space="preserve">ثبت عملیات             </w:t>
      </w:r>
      <w:r>
        <w:rPr>
          <w:rFonts w:cs="B Nazanin" w:hint="cs"/>
          <w:b/>
          <w:bCs/>
          <w:sz w:val="28"/>
          <w:szCs w:val="28"/>
          <w:rtl/>
          <w:lang w:bidi="fa-IR"/>
        </w:rPr>
        <w:t xml:space="preserve">  برگشت از ورود کالا </w:t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494020" cy="2867660"/>
            <wp:effectExtent l="0" t="0" r="0" b="889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ثبت عملیات برگشت از ورود کالا از منوی بالا تب ثبت عملیات سپس از تب امور انبار برگشت از ورود انبار را انتخاب کنید.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494020" cy="2867660"/>
            <wp:effectExtent l="0" t="0" r="0" b="889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شماره سند به صورت خودکار توسط نرم افزار ثبت می شود.</w:t>
      </w: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تاریخ مطابق روزی است که در آن قرار دارید که قابل تغییر می باشد.</w:t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486400" cy="2874645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نام شخص را وارد کنید در قسمت عبارت جستجو می توانید نام شخص مورد نظر را وارد کنید و شخص را بیابید.</w:t>
      </w: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همچنین می توانید با کلیک کردن بر روی گزینه جدید،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شخص جدیدی معرفی کنید.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جهت اطلاعات بیشتر</w:t>
      </w:r>
      <w:r>
        <w:rPr>
          <w:rFonts w:cs="B Nazanin" w:hint="cs"/>
          <w:sz w:val="22"/>
          <w:szCs w:val="22"/>
          <w:rtl/>
          <w:lang w:bidi="fa-IR"/>
        </w:rPr>
        <w:t xml:space="preserve"> به فایل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راهنمای معرفی اشخاص مراجعه کنی</w:t>
      </w:r>
      <w:r>
        <w:rPr>
          <w:rFonts w:cs="B Nazanin" w:hint="cs"/>
          <w:sz w:val="22"/>
          <w:szCs w:val="22"/>
          <w:rtl/>
          <w:lang w:bidi="fa-IR"/>
        </w:rPr>
        <w:t>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494020" cy="2867660"/>
            <wp:effectExtent l="0" t="0" r="0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 xml:space="preserve">اگر بخواهید فایل ضمیمه را اضافه کنید بر روی فایل ضمیمه کلیک کنید در پنجره باز شده ابتدا عنوان فایل را وارد کنید و سپس 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cs/>
          <w:lang w:bidi="fa-IR"/>
        </w:rPr>
        <w:t>انتخاب فایل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را انتخاب کنید و فایل مورد نظر را از کامپیوترتان انتخاب کنید و اگر بخواهید از فایل مورد نظر اسکن تهیه </w:t>
      </w:r>
      <w:r>
        <w:rPr>
          <w:rFonts w:cs="B Nazanin" w:hint="cs"/>
          <w:sz w:val="22"/>
          <w:szCs w:val="22"/>
          <w:rtl/>
          <w:lang w:bidi="fa-IR"/>
        </w:rPr>
        <w:t xml:space="preserve">  </w:t>
      </w:r>
      <w:r>
        <w:rPr>
          <w:rFonts w:cs="B Nazanin" w:hint="cs"/>
          <w:sz w:val="22"/>
          <w:szCs w:val="22"/>
          <w:rtl/>
          <w:cs/>
          <w:lang w:bidi="fa-IR"/>
        </w:rPr>
        <w:t>کنید بر روی گزینه اسکن فایل کلیک کنید</w:t>
      </w:r>
      <w:r>
        <w:rPr>
          <w:rFonts w:cs="B Nazanin" w:hint="cs"/>
          <w:sz w:val="22"/>
          <w:szCs w:val="22"/>
          <w:rtl/>
          <w:lang w:bidi="fa-IR"/>
        </w:rPr>
        <w:t xml:space="preserve"> و عملیات مربوط به اسکن را انجام دهید.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lang w:bidi="fa-IR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478780" cy="2860040"/>
            <wp:effectExtent l="0" t="0" r="762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6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برای انتخاب کالا بر روی فیلد نام کالا دوبار کلیک کنید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تا پنجره مربوط به انتخاب کالا باز شود.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در پنجره باز شده کالای مورد</w:t>
      </w:r>
      <w:r>
        <w:rPr>
          <w:rFonts w:cs="B Nazanin" w:hint="cs"/>
          <w:sz w:val="22"/>
          <w:szCs w:val="22"/>
          <w:rtl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نظر را انتخاب کنید می توانید نام کالا</w:t>
      </w:r>
      <w:r>
        <w:rPr>
          <w:rFonts w:cs="B Nazanin" w:hint="cs"/>
          <w:sz w:val="22"/>
          <w:szCs w:val="22"/>
          <w:rtl/>
          <w:lang w:bidi="fa-IR"/>
        </w:rPr>
        <w:t>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مورد نظرتان را در قسمت عبارت جستجو وارد کنید و آنرا بیابید. با کلیک کردن بر روی گزینه جدید می توانید کالا جدید معرفی کنید برای اطلاعات بیشتر به </w:t>
      </w:r>
      <w:r>
        <w:rPr>
          <w:rFonts w:cs="B Nazanin" w:hint="cs"/>
          <w:sz w:val="22"/>
          <w:szCs w:val="22"/>
          <w:rtl/>
          <w:lang w:bidi="fa-IR"/>
        </w:rPr>
        <w:t xml:space="preserve">فایل </w:t>
      </w:r>
      <w:r>
        <w:rPr>
          <w:rFonts w:cs="B Nazanin" w:hint="cs"/>
          <w:sz w:val="22"/>
          <w:szCs w:val="22"/>
          <w:rtl/>
          <w:cs/>
          <w:lang w:bidi="fa-IR"/>
        </w:rPr>
        <w:t>راهنمای معرفی کالا مراجعه کنید.</w:t>
      </w:r>
    </w:p>
    <w:p w:rsidR="001B0C00" w:rsidRDefault="001B0C00" w:rsidP="001B0C00">
      <w:pPr>
        <w:jc w:val="right"/>
        <w:rPr>
          <w:rFonts w:cs="B Nazanin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478780" cy="2874645"/>
            <wp:effectExtent l="0" t="0" r="762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اطلاعات مربوط به مقدار، واحد کالا، انبار، سریال فنی و شرح را وارد کنید.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1B0C00" w:rsidRDefault="001B0C00" w:rsidP="001B0C00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478780" cy="2874645"/>
            <wp:effectExtent l="0" t="0" r="7620" b="190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jc w:val="right"/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اگر بخواهید برای کالا سریال فنی ثبت کنید همانطور که در تصویر مشخص است در مربع مقابل آن علامت تیک قرار دهید</w:t>
      </w:r>
      <w:r>
        <w:rPr>
          <w:rFonts w:cs="B Nazanin" w:hint="cs"/>
          <w:sz w:val="22"/>
          <w:szCs w:val="22"/>
          <w:rtl/>
          <w:lang w:bidi="fa-IR"/>
        </w:rPr>
        <w:t>.</w:t>
      </w: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lang w:bidi="fa-IR"/>
        </w:rPr>
        <w:t>برای وارد کردن سریال فنی میتوان از دستگاه بارکدخوان نیز استفاده کرد.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lang w:bidi="fa-IR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494020" cy="2867660"/>
            <wp:effectExtent l="0" t="0" r="0" b="889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پس از باز شدن پنجره مربوط به سریال کالا می توانید سریال کالا را به صورت دستی وارد کرده و ثبت را انتخاب کنید یا اینکه</w:t>
      </w:r>
      <w:r>
        <w:rPr>
          <w:rFonts w:cs="B Nazanin" w:hint="cs"/>
          <w:sz w:val="22"/>
          <w:szCs w:val="22"/>
          <w:rtl/>
          <w:lang w:bidi="fa-IR"/>
        </w:rPr>
        <w:t xml:space="preserve"> برای مشاهده سریالهای موجود گزینه </w:t>
      </w:r>
      <w:r>
        <w:rPr>
          <w:rFonts w:cs="B Nazanin"/>
          <w:sz w:val="22"/>
          <w:szCs w:val="22"/>
          <w:rtl/>
          <w:lang w:bidi="fa-IR"/>
        </w:rPr>
        <w:t>“</w:t>
      </w:r>
      <w:r>
        <w:rPr>
          <w:rFonts w:cs="B Nazanin" w:hint="cs"/>
          <w:sz w:val="22"/>
          <w:szCs w:val="22"/>
          <w:rtl/>
          <w:lang w:bidi="fa-IR"/>
        </w:rPr>
        <w:t>سریالهای موجود</w:t>
      </w:r>
      <w:r>
        <w:rPr>
          <w:rFonts w:cs="B Nazanin"/>
          <w:sz w:val="22"/>
          <w:szCs w:val="22"/>
          <w:rtl/>
          <w:lang w:bidi="fa-IR"/>
        </w:rPr>
        <w:t>”</w:t>
      </w:r>
      <w:r>
        <w:rPr>
          <w:rFonts w:cs="B Nazanin" w:hint="cs"/>
          <w:sz w:val="22"/>
          <w:szCs w:val="22"/>
          <w:rtl/>
          <w:lang w:bidi="fa-IR"/>
        </w:rPr>
        <w:t xml:space="preserve"> را انتخاب کنید و از لیست سریالهای مورد نظر را انتخاب کنید و سپس ثبت را انتخاب کنید.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lang w:bidi="fa-IR"/>
        </w:rPr>
      </w:pPr>
    </w:p>
    <w:p w:rsidR="001B0C00" w:rsidRDefault="001B0C00" w:rsidP="001B0C00">
      <w:pPr>
        <w:jc w:val="right"/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478780" cy="2867660"/>
            <wp:effectExtent l="0" t="0" r="7620" b="889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67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jc w:val="right"/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که</w:t>
      </w:r>
      <w:r>
        <w:rPr>
          <w:rFonts w:cs="B Nazanin" w:hint="cs"/>
          <w:rtl/>
          <w:cs/>
          <w:lang w:bidi="fa-IR"/>
        </w:rPr>
        <w:t xml:space="preserve"> </w:t>
      </w:r>
      <w:r>
        <w:rPr>
          <w:rFonts w:cs="B Nazanin" w:hint="cs"/>
          <w:sz w:val="22"/>
          <w:szCs w:val="22"/>
          <w:rtl/>
          <w:cs/>
          <w:lang w:bidi="fa-IR"/>
        </w:rPr>
        <w:t>نمونه آن در تصویر قابل مشاهده است.</w:t>
      </w:r>
    </w:p>
    <w:p w:rsidR="001B0C00" w:rsidRDefault="001B0C00" w:rsidP="001B0C00">
      <w:pPr>
        <w:jc w:val="right"/>
        <w:rPr>
          <w:rFonts w:cs="B Nazanin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drawing>
          <wp:inline distT="0" distB="0" distL="0" distR="0">
            <wp:extent cx="5494020" cy="287464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4020" cy="2874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wordWrap w:val="0"/>
        <w:jc w:val="both"/>
        <w:rPr>
          <w:rFonts w:cs="B Nazanin" w:hint="cs"/>
          <w:cs/>
          <w:lang w:bidi="fa-IR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rtl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برای ذخیره کردن عملیات</w:t>
      </w:r>
      <w:r>
        <w:rPr>
          <w:rFonts w:cs="B Nazanin" w:hint="cs"/>
          <w:sz w:val="22"/>
          <w:szCs w:val="22"/>
          <w:rtl/>
          <w:lang w:bidi="fa-IR"/>
        </w:rPr>
        <w:t>،</w:t>
      </w:r>
      <w:r>
        <w:rPr>
          <w:rFonts w:cs="B Nazanin" w:hint="cs"/>
          <w:sz w:val="22"/>
          <w:szCs w:val="22"/>
          <w:rtl/>
          <w:cs/>
          <w:lang w:bidi="fa-IR"/>
        </w:rPr>
        <w:t xml:space="preserve"> ذخیره را انتخاب کنید</w:t>
      </w:r>
      <w:r>
        <w:rPr>
          <w:rFonts w:cs="B Nazanin" w:hint="cs"/>
          <w:sz w:val="22"/>
          <w:szCs w:val="22"/>
          <w:rtl/>
          <w:lang w:bidi="fa-IR"/>
        </w:rPr>
        <w:t xml:space="preserve"> و در پنجره باز شده بله را انتخاب کنید.</w:t>
      </w:r>
    </w:p>
    <w:p w:rsidR="001B0C00" w:rsidRDefault="001B0C00" w:rsidP="001B0C00">
      <w:pPr>
        <w:jc w:val="right"/>
        <w:rPr>
          <w:rFonts w:cs="B Nazanin" w:hint="cs"/>
          <w:sz w:val="22"/>
          <w:szCs w:val="22"/>
          <w:rtl/>
          <w:cs/>
          <w:lang w:bidi="fa-IR"/>
        </w:rPr>
      </w:pPr>
    </w:p>
    <w:p w:rsidR="001B0C00" w:rsidRDefault="001B0C00" w:rsidP="001B0C00">
      <w:pPr>
        <w:rPr>
          <w:rFonts w:cs="B Nazanin"/>
        </w:rPr>
      </w:pPr>
      <w:r>
        <w:rPr>
          <w:rFonts w:cs="B Nazanin"/>
          <w:noProof/>
          <w:lang w:eastAsia="en-US"/>
        </w:rPr>
        <w:lastRenderedPageBreak/>
        <w:drawing>
          <wp:inline distT="0" distB="0" distL="0" distR="0">
            <wp:extent cx="5478780" cy="2838450"/>
            <wp:effectExtent l="0" t="0" r="762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78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0C00" w:rsidRDefault="001B0C00" w:rsidP="001B0C00">
      <w:pPr>
        <w:rPr>
          <w:rFonts w:cs="B Nazanin"/>
        </w:rPr>
      </w:pPr>
    </w:p>
    <w:p w:rsidR="001B0C00" w:rsidRDefault="001B0C00" w:rsidP="001B0C00">
      <w:pPr>
        <w:wordWrap w:val="0"/>
        <w:jc w:val="right"/>
        <w:rPr>
          <w:rFonts w:cs="B Nazanin" w:hint="cs"/>
          <w:sz w:val="22"/>
          <w:szCs w:val="22"/>
          <w:cs/>
          <w:lang w:bidi="fa-IR"/>
        </w:rPr>
      </w:pPr>
      <w:r>
        <w:rPr>
          <w:rFonts w:cs="B Nazanin" w:hint="cs"/>
          <w:sz w:val="22"/>
          <w:szCs w:val="22"/>
          <w:rtl/>
          <w:cs/>
          <w:lang w:bidi="fa-IR"/>
        </w:rPr>
        <w:t>و در پنجره بعدی تایید را انتخاب کنید تا عملیات به پایان برسد.</w:t>
      </w:r>
    </w:p>
    <w:p w:rsidR="001B0C00" w:rsidRDefault="001B0C00" w:rsidP="001B0C00">
      <w:pPr>
        <w:jc w:val="center"/>
        <w:rPr>
          <w:rFonts w:cs="B Nazanin"/>
        </w:rPr>
      </w:pPr>
    </w:p>
    <w:p w:rsidR="00A12EDA" w:rsidRDefault="00A12EDA">
      <w:bookmarkStart w:id="0" w:name="_GoBack"/>
      <w:bookmarkEnd w:id="0"/>
    </w:p>
    <w:sectPr w:rsidR="00A12EDA">
      <w:pgSz w:w="12247" w:h="15819"/>
      <w:pgMar w:top="1440" w:right="1797" w:bottom="1440" w:left="1797" w:header="708" w:footer="708" w:gutter="0"/>
      <w:cols w:space="720"/>
      <w:docGrid w:linePitch="287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4018"/>
    <w:rsid w:val="001B0C00"/>
    <w:rsid w:val="001B4018"/>
    <w:rsid w:val="00A12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/"/>
  <w:listSeparator w:val=","/>
  <w15:chartTrackingRefBased/>
  <w15:docId w15:val="{B2B9551B-47E1-4D69-A8C6-CBEBED1617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B0C00"/>
    <w:pPr>
      <w:widowControl w:val="0"/>
      <w:spacing w:after="0" w:line="240" w:lineRule="auto"/>
    </w:pPr>
    <w:rPr>
      <w:rFonts w:ascii="Times New Roman" w:eastAsia="SimSun" w:hAnsi="Times New Roman" w:cs="Times New Roman"/>
      <w:kern w:val="2"/>
      <w:sz w:val="24"/>
      <w:szCs w:val="20"/>
      <w:lang w:eastAsia="zh-C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284</Words>
  <Characters>1620</Characters>
  <Application>Microsoft Office Word</Application>
  <DocSecurity>0</DocSecurity>
  <Lines>13</Lines>
  <Paragraphs>3</Paragraphs>
  <ScaleCrop>false</ScaleCrop>
  <Company/>
  <LinksUpToDate>false</LinksUpToDate>
  <CharactersWithSpaces>1901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2015-12-20T11:39:00Z</dcterms:created>
  <dcterms:modified xsi:type="dcterms:W3CDTF">2015-12-20T11:41:00Z</dcterms:modified>
</cp:coreProperties>
</file>