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CC6" w:rsidRPr="00B75278" w:rsidRDefault="00801CC6" w:rsidP="00801CC6">
      <w:pPr>
        <w:jc w:val="center"/>
        <w:rPr>
          <w:rFonts w:cs="B Nazanin"/>
          <w:b/>
          <w:bCs/>
          <w:sz w:val="36"/>
          <w:szCs w:val="36"/>
          <w:rtl/>
        </w:rPr>
      </w:pPr>
      <w:r w:rsidRPr="00B75278">
        <w:rPr>
          <w:rFonts w:cs="B Nazanin"/>
          <w:b/>
          <w:bCs/>
          <w:noProof/>
          <w:sz w:val="36"/>
          <w:szCs w:val="36"/>
          <w:lang w:bidi="ar-SA"/>
        </w:rPr>
        <mc:AlternateContent>
          <mc:Choice Requires="wps">
            <w:drawing>
              <wp:anchor distT="0" distB="0" distL="114300" distR="114300" simplePos="0" relativeHeight="251659264" behindDoc="0" locked="0" layoutInCell="1" allowOverlap="1" wp14:anchorId="05CAC61E" wp14:editId="4F1F14AF">
                <wp:simplePos x="0" y="0"/>
                <wp:positionH relativeFrom="column">
                  <wp:posOffset>2614295</wp:posOffset>
                </wp:positionH>
                <wp:positionV relativeFrom="paragraph">
                  <wp:posOffset>56515</wp:posOffset>
                </wp:positionV>
                <wp:extent cx="685800" cy="252730"/>
                <wp:effectExtent l="19050" t="19050" r="19050" b="33020"/>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52730"/>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txbx>
                        <w:txbxContent>
                          <w:p w:rsidR="00801CC6" w:rsidRDefault="00801CC6" w:rsidP="00801CC6">
                            <w:pPr>
                              <w:jc w:val="center"/>
                            </w:pPr>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left:0;text-align:left;margin-left:205.85pt;margin-top:4.45pt;width:54pt;height:1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dsnkwIAACkFAAAOAAAAZHJzL2Uyb0RvYy54bWysVE1v1DAQvSPxHyzfaTbppruNmq3abYuQ&#10;ClQqiLPXdhKDv7C9m21/PWMn+wWcEDlEHntm/Oa9GV9db5VEG+68MLrG+dkEI66pYUK3Nf765eHd&#10;HCMfiGZEGs1r/MI9vl68fXPV24oXpjOScYcgifZVb2vchWCrLPO044r4M2O5hsPGOEUCmK7NmCM9&#10;ZFcyKyaTi6w3jllnKPcedu+GQ7xI+ZuG0/C5aTwPSNYYsIX0d+m/iv9scUWq1hHbCTrCIP+AQhGh&#10;4dJ9qjsSCFo78UcqJagz3jThjBqVmaYRlKcaoJp88ls1zx2xPNUC5Hi7p8n/v7T00+bJIcFqXGCk&#10;iQKJHnkT0I1zpkdF5Ke3vgK3Z/vkYoXePhr6wyNtlh3RLU+eHScMUOXRPzsJiIaHULTqPxoG6ck6&#10;mETVtnEqJgQS0DYp8rJXhG8DorB5MS/nE9CNwlFRFrPzpFhGql2wdT6850ahuKixBOwJULqBbB59&#10;SKqwsTbCvucYNUqCyBsiUTmBb2yCIx/g4uBzUc5nZSqMVGNGALC7eBSdPQgpkTPhmwhd0i3Wkg79&#10;DoRH1gBJw7Z37WopHQIUNb69vSsfdqW1fggbvPOI8C8hl8vb+/vjEMDU7q6SQiPQpsbldAiPsqTm&#10;TDhjfqlRD4Kl2hBVFjrA6zYh9kaKvd8Jztn55XJ5PnJx4qZEgDmWQtUYBIuI02TFvrjXLK0DEXJY&#10;AxSpx0aJvTH0WNiutuAYG2Zl2Au0DNAZ6YrvCyw6414x6mFWAerPNXEcI/lBA6OX+XQahzsZ03JW&#10;gOGOT1bHJ0RTSFXjgIGjuFyG4UFYWyfaDm7KEw3a3ECrNiJE8g6oRgPmccdpfDviwB/byevwwi1+&#10;AQAA//8DAFBLAwQUAAYACAAAACEAgSyK0NwAAAAIAQAADwAAAGRycy9kb3ducmV2LnhtbEyPwU7D&#10;MBBE70j8g7VI3KiTCmga4lQIgVBuUFDPbry1o8brELtp+HuWExxHbzT7ttrMvhcTjrELpCBfZCCQ&#10;2mA6sgo+P15uChAxaTK6D4QKvjHCpr68qHRpwpnecdomK3iEYqkVuJSGUsrYOvQ6LsKAxOwQRq8T&#10;x9FKM+ozj/teLrPsXnrdEV9wesAnh+1xe/IKjs3bZPOvIHfLw6s1z4Nrmt2s1PXV/PgAIuGc/srw&#10;q8/qULPTPpzIRNEruM3zFVcVFGsQzO/yNec9g2IFsq7k/wfqHwAAAP//AwBQSwECLQAUAAYACAAA&#10;ACEAtoM4kv4AAADhAQAAEwAAAAAAAAAAAAAAAAAAAAAAW0NvbnRlbnRfVHlwZXNdLnhtbFBLAQIt&#10;ABQABgAIAAAAIQA4/SH/1gAAAJQBAAALAAAAAAAAAAAAAAAAAC8BAABfcmVscy8ucmVsc1BLAQIt&#10;ABQABgAIAAAAIQBzRdsnkwIAACkFAAAOAAAAAAAAAAAAAAAAAC4CAABkcnMvZTJvRG9jLnhtbFBL&#10;AQItABQABgAIAAAAIQCBLIrQ3AAAAAgBAAAPAAAAAAAAAAAAAAAAAO0EAABkcnMvZG93bnJldi54&#10;bWxQSwUGAAAAAAQABADzAAAA9gUAAAAA&#10;" adj="5244" fillcolor="#bbd5f0" strokecolor="#739cc3" strokeweight="1.25pt">
                <v:fill color2="#9cbee0" focus="100%" type="gradient">
                  <o:fill v:ext="view" type="gradientUnscaled"/>
                </v:fill>
                <v:textbox>
                  <w:txbxContent>
                    <w:p w:rsidR="00801CC6" w:rsidRDefault="00801CC6" w:rsidP="00801CC6">
                      <w:pPr>
                        <w:jc w:val="center"/>
                      </w:pPr>
                      <w:r>
                        <w:rPr>
                          <w:rFonts w:hint="cs"/>
                          <w:rtl/>
                        </w:rPr>
                        <w:t xml:space="preserve">             </w:t>
                      </w:r>
                    </w:p>
                  </w:txbxContent>
                </v:textbox>
              </v:shape>
            </w:pict>
          </mc:Fallback>
        </mc:AlternateContent>
      </w:r>
      <w:r w:rsidRPr="00B75278">
        <w:rPr>
          <w:rFonts w:cs="B Nazanin"/>
          <w:b/>
          <w:bCs/>
          <w:sz w:val="36"/>
          <w:szCs w:val="36"/>
        </w:rPr>
        <w:t xml:space="preserve">     </w:t>
      </w:r>
      <w:r w:rsidRPr="00B75278">
        <w:rPr>
          <w:rFonts w:cs="B Nazanin" w:hint="cs"/>
          <w:b/>
          <w:bCs/>
          <w:sz w:val="36"/>
          <w:szCs w:val="36"/>
          <w:rtl/>
        </w:rPr>
        <w:t xml:space="preserve">امور تولید             </w:t>
      </w:r>
      <w:r>
        <w:rPr>
          <w:rFonts w:cs="B Nazanin" w:hint="cs"/>
          <w:b/>
          <w:bCs/>
          <w:sz w:val="36"/>
          <w:szCs w:val="36"/>
          <w:rtl/>
        </w:rPr>
        <w:t xml:space="preserve">   </w:t>
      </w:r>
      <w:r w:rsidRPr="00B75278">
        <w:rPr>
          <w:rFonts w:cs="B Nazanin" w:hint="cs"/>
          <w:b/>
          <w:bCs/>
          <w:sz w:val="36"/>
          <w:szCs w:val="36"/>
          <w:rtl/>
        </w:rPr>
        <w:t>فرمول تولید</w:t>
      </w:r>
    </w:p>
    <w:p w:rsidR="00801CC6" w:rsidRDefault="00801CC6" w:rsidP="00801CC6">
      <w:pPr>
        <w:rPr>
          <w:rFonts w:cs="B Nazanin"/>
          <w:sz w:val="28"/>
          <w:szCs w:val="28"/>
          <w:rtl/>
        </w:rPr>
      </w:pPr>
      <w:r>
        <w:rPr>
          <w:rFonts w:cs="B Nazanin" w:hint="cs"/>
          <w:sz w:val="28"/>
          <w:szCs w:val="28"/>
          <w:rtl/>
        </w:rPr>
        <w:t>در این قسمت شما میتوانید کالاهای مصرفی و اشخاصی که در ساخت یک محصول دخالت دارند را در یک فرم که در اصطلاح به آن فرمول تولید میگویند تعریف کنید سپس در ادامه از فرمول های تعریف شده میتوان برای تولید محصول به تعداد استفاده کرد.</w:t>
      </w:r>
      <w:r w:rsidRPr="001A23D4">
        <w:rPr>
          <w:rFonts w:cs="B Nazanin" w:hint="cs"/>
          <w:b/>
          <w:bCs/>
          <w:sz w:val="28"/>
          <w:szCs w:val="28"/>
          <w:rtl/>
        </w:rPr>
        <w:t xml:space="preserve"> </w:t>
      </w:r>
      <w:r w:rsidRPr="001A23D4">
        <w:rPr>
          <w:rFonts w:cs="B Nazanin" w:hint="cs"/>
          <w:color w:val="000000" w:themeColor="text1"/>
          <w:sz w:val="28"/>
          <w:szCs w:val="28"/>
          <w:rtl/>
        </w:rPr>
        <w:t>دسترسی به "</w:t>
      </w:r>
      <w:r>
        <w:rPr>
          <w:rFonts w:cs="B Nazanin" w:hint="cs"/>
          <w:color w:val="000000" w:themeColor="text1"/>
          <w:sz w:val="28"/>
          <w:szCs w:val="28"/>
          <w:rtl/>
        </w:rPr>
        <w:t>فرمول تولید</w:t>
      </w:r>
      <w:r w:rsidRPr="001A23D4">
        <w:rPr>
          <w:rFonts w:cs="B Nazanin" w:hint="cs"/>
          <w:color w:val="000000" w:themeColor="text1"/>
          <w:sz w:val="28"/>
          <w:szCs w:val="28"/>
          <w:rtl/>
        </w:rPr>
        <w:t>" از طریق نوار ابزار</w:t>
      </w:r>
      <w:r>
        <w:rPr>
          <w:rFonts w:cs="B Nazanin" w:hint="cs"/>
          <w:color w:val="000000" w:themeColor="text1"/>
          <w:sz w:val="28"/>
          <w:szCs w:val="28"/>
          <w:rtl/>
        </w:rPr>
        <w:t xml:space="preserve"> اصلی </w:t>
      </w:r>
      <w:r w:rsidRPr="001A23D4">
        <w:rPr>
          <w:rFonts w:cs="B Nazanin" w:hint="cs"/>
          <w:color w:val="000000" w:themeColor="text1"/>
          <w:sz w:val="28"/>
          <w:szCs w:val="28"/>
          <w:rtl/>
        </w:rPr>
        <w:t xml:space="preserve"> بخش </w:t>
      </w:r>
      <w:r>
        <w:rPr>
          <w:rFonts w:cs="B Nazanin" w:hint="cs"/>
          <w:color w:val="000000" w:themeColor="text1"/>
          <w:sz w:val="28"/>
          <w:szCs w:val="28"/>
          <w:rtl/>
        </w:rPr>
        <w:t>تولید</w:t>
      </w:r>
      <w:r w:rsidRPr="001A23D4">
        <w:rPr>
          <w:rFonts w:cs="B Nazanin" w:hint="cs"/>
          <w:color w:val="000000" w:themeColor="text1"/>
          <w:sz w:val="28"/>
          <w:szCs w:val="28"/>
          <w:rtl/>
        </w:rPr>
        <w:t xml:space="preserve">/ </w:t>
      </w:r>
      <w:r>
        <w:rPr>
          <w:rFonts w:cs="B Nazanin" w:hint="cs"/>
          <w:color w:val="000000" w:themeColor="text1"/>
          <w:sz w:val="28"/>
          <w:szCs w:val="28"/>
          <w:rtl/>
        </w:rPr>
        <w:t>فرمول تولید ،</w:t>
      </w:r>
      <w:r w:rsidRPr="001A23D4">
        <w:rPr>
          <w:rFonts w:cs="B Nazanin" w:hint="cs"/>
          <w:color w:val="000000" w:themeColor="text1"/>
          <w:sz w:val="28"/>
          <w:szCs w:val="28"/>
          <w:rtl/>
        </w:rPr>
        <w:t>امکان پذیر میباشد.</w:t>
      </w:r>
    </w:p>
    <w:p w:rsidR="00801CC6" w:rsidRDefault="00801CC6" w:rsidP="00801CC6">
      <w:pPr>
        <w:jc w:val="center"/>
        <w:rPr>
          <w:rFonts w:cs="B Nazanin"/>
          <w:sz w:val="28"/>
          <w:szCs w:val="28"/>
          <w:rtl/>
        </w:rPr>
      </w:pPr>
      <w:r>
        <w:rPr>
          <w:noProof/>
          <w:lang w:bidi="ar-SA"/>
        </w:rPr>
        <w:drawing>
          <wp:inline distT="0" distB="0" distL="0" distR="0" wp14:anchorId="766968B8" wp14:editId="44E3514E">
            <wp:extent cx="5940425" cy="145669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1456690"/>
                    </a:xfrm>
                    <a:prstGeom prst="rect">
                      <a:avLst/>
                    </a:prstGeom>
                  </pic:spPr>
                </pic:pic>
              </a:graphicData>
            </a:graphic>
          </wp:inline>
        </w:drawing>
      </w:r>
    </w:p>
    <w:p w:rsidR="00801CC6" w:rsidRDefault="00801CC6" w:rsidP="00801CC6">
      <w:pPr>
        <w:rPr>
          <w:rFonts w:cs="B Nazanin"/>
          <w:sz w:val="28"/>
          <w:szCs w:val="28"/>
          <w:rtl/>
        </w:rPr>
      </w:pPr>
      <w:r>
        <w:rPr>
          <w:rFonts w:cs="B Nazanin" w:hint="cs"/>
          <w:sz w:val="28"/>
          <w:szCs w:val="28"/>
          <w:rtl/>
        </w:rPr>
        <w:t>پس از ورود به این بخش ابتدا عنوان تولید را وارد کنید سپس با کلیک بر روی سطر شرح ، پنجره ای باز می شود که با انتخاب کالا لیست کالاهای تعریف شده باز می شود و می توانید کالاهایی را که در تولید  مصرف می شوند یا کالای تولیدی را انتخاب کنید، با انتخاب شخص، لیست اشخاص نمایش داده می شود که چنانچه در این تولید شخص هم دخالت دارد آن را انتخاب کنید و اطلاعات بعدی را وارد کنید چنانچه کالای انتخابی ،کالای مصرفی باشد مقدار آن را در قسمت بستانکار وارد کنید و اگر کالای انتخابی کالای تولیدی باشد مقدار را در قسمت بدهکار وارد کنید در صورتیکه شخصی هم در تولید دخیل باشد و بابت این تولید به آن مبلغ پرداخت شود این مبلغ را در ستون بستانکار وارد کنید برای ثبت کالا یا شخص جدید اینتر کنید و یا بر روی علامت</w:t>
      </w:r>
      <w:r>
        <w:rPr>
          <w:rFonts w:cs="B Nazanin" w:hint="cs"/>
          <w:noProof/>
          <w:sz w:val="28"/>
          <w:szCs w:val="28"/>
          <w:lang w:bidi="ar-SA"/>
        </w:rPr>
        <w:drawing>
          <wp:inline distT="0" distB="0" distL="0" distR="0" wp14:anchorId="5FB2FDEB" wp14:editId="70C3FF61">
            <wp:extent cx="164306" cy="142875"/>
            <wp:effectExtent l="0" t="0" r="7620" b="0"/>
            <wp:docPr id="1" name="Picture 1" descr="C:\Users\rezaei\Desktop\اسنگیت\2017-03-18_10-3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zaei\Desktop\اسنگیت\2017-03-18_10-32-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306" cy="142875"/>
                    </a:xfrm>
                    <a:prstGeom prst="rect">
                      <a:avLst/>
                    </a:prstGeom>
                    <a:noFill/>
                    <a:ln>
                      <a:noFill/>
                    </a:ln>
                  </pic:spPr>
                </pic:pic>
              </a:graphicData>
            </a:graphic>
          </wp:inline>
        </w:drawing>
      </w:r>
      <w:r w:rsidRPr="000A6018">
        <w:rPr>
          <w:rFonts w:cs="B Nazanin" w:hint="cs"/>
          <w:sz w:val="28"/>
          <w:szCs w:val="28"/>
          <w:rtl/>
        </w:rPr>
        <w:t xml:space="preserve"> </w:t>
      </w:r>
      <w:r>
        <w:rPr>
          <w:rFonts w:cs="B Nazanin" w:hint="cs"/>
          <w:sz w:val="28"/>
          <w:szCs w:val="28"/>
          <w:rtl/>
        </w:rPr>
        <w:t>کلیک کنید.</w:t>
      </w:r>
    </w:p>
    <w:p w:rsidR="00801CC6" w:rsidRDefault="00801CC6" w:rsidP="00801CC6">
      <w:pPr>
        <w:jc w:val="center"/>
        <w:rPr>
          <w:rFonts w:cs="B Nazanin"/>
          <w:sz w:val="28"/>
          <w:szCs w:val="28"/>
          <w:rtl/>
        </w:rPr>
      </w:pPr>
      <w:r>
        <w:rPr>
          <w:rFonts w:cs="B Nazanin" w:hint="cs"/>
          <w:noProof/>
          <w:sz w:val="28"/>
          <w:szCs w:val="28"/>
          <w:lang w:bidi="ar-SA"/>
        </w:rPr>
        <w:lastRenderedPageBreak/>
        <w:drawing>
          <wp:inline distT="0" distB="0" distL="0" distR="0" wp14:anchorId="2A29125E" wp14:editId="04B269CF">
            <wp:extent cx="5257800" cy="3422378"/>
            <wp:effectExtent l="19050" t="19050" r="19050" b="26035"/>
            <wp:docPr id="4" name="Picture 4" descr="C:\Users\rezaei\Desktop\اسنگیت\2017-04-06_10-0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4-06_10-01-0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0" cy="3422378"/>
                    </a:xfrm>
                    <a:prstGeom prst="rect">
                      <a:avLst/>
                    </a:prstGeom>
                    <a:noFill/>
                    <a:ln w="19050">
                      <a:solidFill>
                        <a:schemeClr val="tx1"/>
                      </a:solidFill>
                    </a:ln>
                  </pic:spPr>
                </pic:pic>
              </a:graphicData>
            </a:graphic>
          </wp:inline>
        </w:drawing>
      </w:r>
    </w:p>
    <w:p w:rsidR="00801CC6" w:rsidRPr="008727E0" w:rsidRDefault="00801CC6" w:rsidP="00801CC6">
      <w:pPr>
        <w:rPr>
          <w:rFonts w:cs="B Nazanin"/>
          <w:color w:val="C00000"/>
          <w:sz w:val="28"/>
          <w:szCs w:val="28"/>
          <w:rtl/>
        </w:rPr>
      </w:pPr>
      <w:r w:rsidRPr="008727E0">
        <w:rPr>
          <w:rFonts w:cs="B Nazanin" w:hint="cs"/>
          <w:color w:val="C00000"/>
          <w:sz w:val="28"/>
          <w:szCs w:val="28"/>
          <w:rtl/>
        </w:rPr>
        <w:t>*جمع بدهکار و بستانکار و اختلاف هر د</w:t>
      </w:r>
      <w:r>
        <w:rPr>
          <w:rFonts w:cs="B Nazanin" w:hint="cs"/>
          <w:color w:val="C00000"/>
          <w:sz w:val="28"/>
          <w:szCs w:val="28"/>
          <w:rtl/>
        </w:rPr>
        <w:t xml:space="preserve">و را که در تولید دخالت دارند </w:t>
      </w:r>
      <w:r w:rsidRPr="008727E0">
        <w:rPr>
          <w:rFonts w:cs="B Nazanin" w:hint="cs"/>
          <w:color w:val="C00000"/>
          <w:sz w:val="28"/>
          <w:szCs w:val="28"/>
          <w:rtl/>
        </w:rPr>
        <w:t xml:space="preserve">داخل کادر شماره </w:t>
      </w:r>
      <w:r w:rsidRPr="00B84FB4">
        <w:rPr>
          <w:rFonts w:cs="B Nazanin" w:hint="cs"/>
          <w:b/>
          <w:bCs/>
          <w:color w:val="C00000"/>
          <w:sz w:val="28"/>
          <w:szCs w:val="28"/>
          <w:rtl/>
        </w:rPr>
        <w:t>3</w:t>
      </w:r>
      <w:r w:rsidRPr="008727E0">
        <w:rPr>
          <w:rFonts w:cs="B Nazanin" w:hint="cs"/>
          <w:color w:val="C00000"/>
          <w:sz w:val="28"/>
          <w:szCs w:val="28"/>
          <w:rtl/>
        </w:rPr>
        <w:t xml:space="preserve"> مشاهده میکنید</w:t>
      </w:r>
      <w:r>
        <w:rPr>
          <w:rFonts w:cs="B Nazanin" w:hint="cs"/>
          <w:color w:val="C00000"/>
          <w:sz w:val="28"/>
          <w:szCs w:val="28"/>
          <w:rtl/>
        </w:rPr>
        <w:t xml:space="preserve"> در صورتیکه اختلاف حساب صفر نباشد امکان ذخیره فرمول را نخواهید داشت باید مقدار بدهکاری و بستانکاری تراز باشد.</w:t>
      </w:r>
    </w:p>
    <w:p w:rsidR="00801CC6" w:rsidRDefault="00801CC6" w:rsidP="00801CC6">
      <w:pPr>
        <w:rPr>
          <w:rFonts w:cs="B Nazanin"/>
          <w:color w:val="C00000"/>
          <w:sz w:val="28"/>
          <w:szCs w:val="28"/>
          <w:rtl/>
        </w:rPr>
      </w:pPr>
      <w:r w:rsidRPr="001A2D97">
        <w:rPr>
          <w:rFonts w:cs="B Nazanin" w:hint="cs"/>
          <w:color w:val="C00000"/>
          <w:sz w:val="28"/>
          <w:szCs w:val="28"/>
          <w:rtl/>
        </w:rPr>
        <w:t xml:space="preserve">*در کادر شماره </w:t>
      </w:r>
      <w:r w:rsidRPr="00B84FB4">
        <w:rPr>
          <w:rFonts w:cs="B Nazanin" w:hint="cs"/>
          <w:b/>
          <w:bCs/>
          <w:color w:val="C00000"/>
          <w:sz w:val="28"/>
          <w:szCs w:val="28"/>
          <w:rtl/>
        </w:rPr>
        <w:t>4</w:t>
      </w:r>
      <w:r w:rsidRPr="001A2D97">
        <w:rPr>
          <w:rFonts w:cs="B Nazanin" w:hint="cs"/>
          <w:color w:val="C00000"/>
          <w:sz w:val="28"/>
          <w:szCs w:val="28"/>
          <w:rtl/>
        </w:rPr>
        <w:t xml:space="preserve"> امکاناتی را</w:t>
      </w:r>
      <w:r>
        <w:rPr>
          <w:rFonts w:cs="B Nazanin" w:hint="cs"/>
          <w:color w:val="C00000"/>
          <w:sz w:val="28"/>
          <w:szCs w:val="28"/>
          <w:rtl/>
        </w:rPr>
        <w:t xml:space="preserve"> مشاهده میکنید که میتوان</w:t>
      </w:r>
      <w:r w:rsidRPr="001A2D97">
        <w:rPr>
          <w:rFonts w:cs="B Nazanin" w:hint="cs"/>
          <w:color w:val="C00000"/>
          <w:sz w:val="28"/>
          <w:szCs w:val="28"/>
          <w:rtl/>
        </w:rPr>
        <w:t>د در تهیه فرمول تولید یاری دهد.این امکانات به ترتیب شامل پایش کالا و شخص میباشد که شما میتوانید گزارشی از کالاها</w:t>
      </w:r>
      <w:r>
        <w:rPr>
          <w:rFonts w:cs="B Nazanin" w:hint="cs"/>
          <w:color w:val="C00000"/>
          <w:sz w:val="28"/>
          <w:szCs w:val="28"/>
          <w:rtl/>
        </w:rPr>
        <w:t>ی</w:t>
      </w:r>
      <w:r w:rsidRPr="001A2D97">
        <w:rPr>
          <w:rFonts w:cs="B Nazanin" w:hint="cs"/>
          <w:color w:val="C00000"/>
          <w:sz w:val="28"/>
          <w:szCs w:val="28"/>
          <w:rtl/>
        </w:rPr>
        <w:t xml:space="preserve"> انتخابی واشخاص داشته باش</w:t>
      </w:r>
      <w:r>
        <w:rPr>
          <w:rFonts w:cs="B Nazanin" w:hint="cs"/>
          <w:color w:val="C00000"/>
          <w:sz w:val="28"/>
          <w:szCs w:val="28"/>
          <w:rtl/>
        </w:rPr>
        <w:t>ی</w:t>
      </w:r>
      <w:r w:rsidRPr="001A2D97">
        <w:rPr>
          <w:rFonts w:cs="B Nazanin" w:hint="cs"/>
          <w:color w:val="C00000"/>
          <w:sz w:val="28"/>
          <w:szCs w:val="28"/>
          <w:rtl/>
        </w:rPr>
        <w:t xml:space="preserve">د. </w:t>
      </w:r>
      <w:r>
        <w:rPr>
          <w:rFonts w:cs="B Nazanin" w:hint="cs"/>
          <w:color w:val="C00000"/>
          <w:sz w:val="28"/>
          <w:szCs w:val="28"/>
          <w:rtl/>
        </w:rPr>
        <w:t>امکان بعدی تبدیل هست که قسمت مونتاژ / دمونتاژ جای کالای مصرفی و ساخته شده را با هم عوض میکند.در امکان بعدی یعنی جستجو شما میتوانید براساس موارد موجود در اطلاعات وارد شده جستجو انجام دهید و در امکان آخر میتوانید با انتخاب هر گزینه آن را از بقیه جدا کرده و با رنگ دیگری مشاهده کنید.</w:t>
      </w:r>
    </w:p>
    <w:p w:rsidR="00801CC6" w:rsidRDefault="00801CC6" w:rsidP="00801CC6">
      <w:pPr>
        <w:ind w:left="-1"/>
        <w:jc w:val="center"/>
        <w:rPr>
          <w:rFonts w:cs="B Nazanin"/>
          <w:color w:val="C00000"/>
          <w:sz w:val="28"/>
          <w:szCs w:val="28"/>
          <w:rtl/>
        </w:rPr>
      </w:pPr>
      <w:r>
        <w:rPr>
          <w:rFonts w:cs="B Nazanin" w:hint="cs"/>
          <w:noProof/>
          <w:color w:val="C00000"/>
          <w:sz w:val="28"/>
          <w:szCs w:val="28"/>
          <w:lang w:bidi="ar-SA"/>
        </w:rPr>
        <w:lastRenderedPageBreak/>
        <w:drawing>
          <wp:inline distT="0" distB="0" distL="0" distR="0" wp14:anchorId="4B91CC84" wp14:editId="335FC523">
            <wp:extent cx="6143625" cy="3955359"/>
            <wp:effectExtent l="19050" t="19050" r="9525" b="26670"/>
            <wp:docPr id="5" name="Picture 5" descr="C:\Users\rezaei\Desktop\اسنگیت\2017-04-06_10-45-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4-06_10-45-4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3625" cy="3955359"/>
                    </a:xfrm>
                    <a:prstGeom prst="rect">
                      <a:avLst/>
                    </a:prstGeom>
                    <a:noFill/>
                    <a:ln w="19050">
                      <a:solidFill>
                        <a:schemeClr val="tx1"/>
                      </a:solidFill>
                    </a:ln>
                  </pic:spPr>
                </pic:pic>
              </a:graphicData>
            </a:graphic>
          </wp:inline>
        </w:drawing>
      </w:r>
    </w:p>
    <w:p w:rsidR="007800C0" w:rsidRPr="00801CC6" w:rsidRDefault="00801CC6" w:rsidP="00801CC6">
      <w:pPr>
        <w:rPr>
          <w:rFonts w:cs="B Nazanin"/>
          <w:sz w:val="28"/>
          <w:szCs w:val="28"/>
        </w:rPr>
      </w:pPr>
      <w:r w:rsidRPr="0077683A">
        <w:rPr>
          <w:rFonts w:cs="B Nazanin" w:hint="cs"/>
          <w:sz w:val="28"/>
          <w:szCs w:val="28"/>
          <w:rtl/>
        </w:rPr>
        <w:t xml:space="preserve">در پایان </w:t>
      </w:r>
      <w:r>
        <w:rPr>
          <w:rFonts w:cs="B Nazanin" w:hint="cs"/>
          <w:sz w:val="28"/>
          <w:szCs w:val="28"/>
          <w:rtl/>
        </w:rPr>
        <w:t>برای ذخیره فرمول</w:t>
      </w:r>
      <w:r w:rsidRPr="0077683A">
        <w:rPr>
          <w:rFonts w:cs="B Nazanin" w:hint="cs"/>
          <w:sz w:val="28"/>
          <w:szCs w:val="28"/>
          <w:rtl/>
        </w:rPr>
        <w:t xml:space="preserve"> یکی از گزینه های ذخیره </w:t>
      </w:r>
      <w:r>
        <w:rPr>
          <w:rFonts w:cs="B Nazanin" w:hint="cs"/>
          <w:sz w:val="28"/>
          <w:szCs w:val="28"/>
          <w:rtl/>
        </w:rPr>
        <w:t>و یا ذخیره و چاپ را انتخاب کنید</w:t>
      </w:r>
      <w:bookmarkStart w:id="0" w:name="_GoBack"/>
      <w:bookmarkEnd w:id="0"/>
    </w:p>
    <w:sectPr w:rsidR="007800C0" w:rsidRPr="00801CC6" w:rsidSect="00B84FB4">
      <w:pgSz w:w="11906" w:h="16838"/>
      <w:pgMar w:top="1276" w:right="1133" w:bottom="568" w:left="1418"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A14"/>
    <w:rsid w:val="003A4A14"/>
    <w:rsid w:val="007800C0"/>
    <w:rsid w:val="00801CC6"/>
    <w:rsid w:val="00C218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856"/>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856"/>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856"/>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8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856"/>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1557</Characters>
  <Application>Microsoft Office Word</Application>
  <DocSecurity>0</DocSecurity>
  <Lines>12</Lines>
  <Paragraphs>3</Paragraphs>
  <ScaleCrop>false</ScaleCrop>
  <Company>MRT www.Win2Farsi.com</Company>
  <LinksUpToDate>false</LinksUpToDate>
  <CharactersWithSpaces>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2017-04-23T04:32:00Z</dcterms:created>
  <dcterms:modified xsi:type="dcterms:W3CDTF">2017-07-13T07:34:00Z</dcterms:modified>
</cp:coreProperties>
</file>