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6B2" w:rsidRDefault="00CB56B2" w:rsidP="00885E31">
      <w:pPr>
        <w:ind w:left="-23"/>
        <w:jc w:val="center"/>
        <w:rPr>
          <w:rFonts w:cs="B Nazanin"/>
          <w:b/>
          <w:bCs/>
          <w:sz w:val="36"/>
          <w:szCs w:val="36"/>
          <w:rtl/>
        </w:rPr>
      </w:pPr>
      <w:r w:rsidRPr="001C6312">
        <w:rPr>
          <w:rFonts w:cs="B Nazanin" w:hint="cs"/>
          <w:b/>
          <w:bCs/>
          <w:sz w:val="36"/>
          <w:szCs w:val="36"/>
          <w:rtl/>
        </w:rPr>
        <w:t xml:space="preserve">ثبت عملیات </w:t>
      </w:r>
      <w:r>
        <w:rPr>
          <w:rFonts w:cs="B Nazanin"/>
          <w:b/>
          <w:bCs/>
          <w:noProof/>
          <w:sz w:val="36"/>
          <w:szCs w:val="36"/>
          <w:rtl/>
        </w:rPr>
        <w:drawing>
          <wp:inline distT="0" distB="0" distL="0" distR="0" wp14:anchorId="36475491" wp14:editId="69841358">
            <wp:extent cx="463550" cy="2133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3550" cy="213360"/>
                    </a:xfrm>
                    <a:prstGeom prst="rect">
                      <a:avLst/>
                    </a:prstGeom>
                    <a:noFill/>
                  </pic:spPr>
                </pic:pic>
              </a:graphicData>
            </a:graphic>
          </wp:inline>
        </w:drawing>
      </w:r>
      <w:r w:rsidRPr="001C6312">
        <w:rPr>
          <w:rFonts w:cs="B Nazanin" w:hint="cs"/>
          <w:b/>
          <w:bCs/>
          <w:sz w:val="36"/>
          <w:szCs w:val="36"/>
          <w:rtl/>
        </w:rPr>
        <w:t xml:space="preserve"> </w:t>
      </w:r>
      <w:r>
        <w:rPr>
          <w:rFonts w:cs="B Nazanin" w:hint="cs"/>
          <w:b/>
          <w:bCs/>
          <w:sz w:val="36"/>
          <w:szCs w:val="36"/>
          <w:rtl/>
        </w:rPr>
        <w:t xml:space="preserve"> سند روزنامه</w:t>
      </w:r>
    </w:p>
    <w:p w:rsidR="00CB56B2" w:rsidRDefault="00CB56B2" w:rsidP="00CB56B2">
      <w:pPr>
        <w:ind w:left="-23"/>
        <w:jc w:val="right"/>
        <w:rPr>
          <w:rFonts w:cs="B Nazanin"/>
          <w:sz w:val="28"/>
          <w:szCs w:val="28"/>
          <w:rtl/>
        </w:rPr>
      </w:pPr>
      <w:r>
        <w:rPr>
          <w:rFonts w:cs="B Nazanin" w:hint="cs"/>
          <w:sz w:val="28"/>
          <w:szCs w:val="28"/>
          <w:rtl/>
        </w:rPr>
        <w:t xml:space="preserve">در </w:t>
      </w:r>
      <w:r w:rsidRPr="001C6312">
        <w:rPr>
          <w:rFonts w:cs="B Nazanin" w:hint="cs"/>
          <w:sz w:val="28"/>
          <w:szCs w:val="28"/>
          <w:rtl/>
        </w:rPr>
        <w:t>این قسمت که صرفا</w:t>
      </w:r>
      <w:r>
        <w:rPr>
          <w:rFonts w:cs="B Nazanin" w:hint="cs"/>
          <w:sz w:val="28"/>
          <w:szCs w:val="28"/>
          <w:rtl/>
        </w:rPr>
        <w:t>ً</w:t>
      </w:r>
      <w:r w:rsidRPr="001C6312">
        <w:rPr>
          <w:rFonts w:cs="B Nazanin" w:hint="cs"/>
          <w:sz w:val="28"/>
          <w:szCs w:val="28"/>
          <w:rtl/>
        </w:rPr>
        <w:t xml:space="preserve"> محیطی کنترلی است شما میتوانید اسناد خود را کنترل کنید این کار با استفاده از سه گزینه موقت به دائم(تبدیل اسناد </w:t>
      </w:r>
      <w:r>
        <w:rPr>
          <w:rFonts w:cs="B Nazanin" w:hint="cs"/>
          <w:sz w:val="28"/>
          <w:szCs w:val="28"/>
          <w:rtl/>
        </w:rPr>
        <w:t>موقت به دائم) دائم به موقت (برگر</w:t>
      </w:r>
      <w:r w:rsidRPr="001C6312">
        <w:rPr>
          <w:rFonts w:cs="B Nazanin" w:hint="cs"/>
          <w:sz w:val="28"/>
          <w:szCs w:val="28"/>
          <w:rtl/>
        </w:rPr>
        <w:t xml:space="preserve">داندن سند های دائم شده به حالت قبلی) دائم به قطعی (تبدیل کردن اسناد دائم به </w:t>
      </w:r>
      <w:r>
        <w:rPr>
          <w:rFonts w:cs="B Nazanin" w:hint="cs"/>
          <w:sz w:val="28"/>
          <w:szCs w:val="28"/>
          <w:rtl/>
        </w:rPr>
        <w:t xml:space="preserve">قطعی) انجام میشود. </w:t>
      </w:r>
      <w:r>
        <w:rPr>
          <w:rFonts w:cs="B Nazanin" w:hint="cs"/>
          <w:color w:val="000000" w:themeColor="text1"/>
          <w:sz w:val="28"/>
          <w:szCs w:val="28"/>
          <w:rtl/>
        </w:rPr>
        <w:t>دسترسی به این عملیات از نوار ابزار اصلی بخش ثبت عملیات / سند روزنامه امکان پذیر می باشد</w:t>
      </w:r>
      <w:r>
        <w:rPr>
          <w:rFonts w:cs="B Nazanin" w:hint="cs"/>
          <w:sz w:val="28"/>
          <w:szCs w:val="28"/>
          <w:rtl/>
        </w:rPr>
        <w:t>.</w:t>
      </w:r>
    </w:p>
    <w:p w:rsidR="00CB56B2" w:rsidRDefault="00CB56B2" w:rsidP="00CB56B2">
      <w:pPr>
        <w:ind w:left="-23"/>
        <w:jc w:val="right"/>
        <w:rPr>
          <w:rFonts w:cs="B Nazanin"/>
          <w:sz w:val="28"/>
          <w:szCs w:val="28"/>
          <w:rtl/>
        </w:rPr>
      </w:pPr>
      <w:r>
        <w:rPr>
          <w:rFonts w:cs="B Nazanin"/>
          <w:noProof/>
          <w:sz w:val="28"/>
          <w:szCs w:val="28"/>
        </w:rPr>
        <w:drawing>
          <wp:inline distT="0" distB="0" distL="0" distR="0" wp14:anchorId="6FF5C3B0" wp14:editId="42611E57">
            <wp:extent cx="5926347" cy="166489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t="-1" b="3396"/>
                    <a:stretch/>
                  </pic:blipFill>
                  <pic:spPr bwMode="auto">
                    <a:xfrm>
                      <a:off x="0" y="0"/>
                      <a:ext cx="5931737" cy="1666413"/>
                    </a:xfrm>
                    <a:prstGeom prst="rect">
                      <a:avLst/>
                    </a:prstGeom>
                    <a:noFill/>
                    <a:ln>
                      <a:noFill/>
                    </a:ln>
                    <a:extLst>
                      <a:ext uri="{53640926-AAD7-44D8-BBD7-CCE9431645EC}">
                        <a14:shadowObscured xmlns:a14="http://schemas.microsoft.com/office/drawing/2010/main"/>
                      </a:ext>
                    </a:extLst>
                  </pic:spPr>
                </pic:pic>
              </a:graphicData>
            </a:graphic>
          </wp:inline>
        </w:drawing>
      </w:r>
    </w:p>
    <w:p w:rsidR="00CB56B2" w:rsidRDefault="00CB56B2" w:rsidP="00CB56B2">
      <w:pPr>
        <w:ind w:left="-23"/>
        <w:jc w:val="right"/>
        <w:rPr>
          <w:rFonts w:cs="B Nazanin"/>
          <w:sz w:val="28"/>
          <w:szCs w:val="28"/>
          <w:rtl/>
        </w:rPr>
      </w:pPr>
      <w:r>
        <w:rPr>
          <w:rFonts w:cs="B Nazanin" w:hint="cs"/>
          <w:sz w:val="28"/>
          <w:szCs w:val="28"/>
          <w:rtl/>
        </w:rPr>
        <w:t>در ادامه با انتخاب هر کدام از گزینه های مربوط عملیات تشریح شده را میتوانید انجام دهید.</w:t>
      </w:r>
      <w:bookmarkStart w:id="0" w:name="_GoBack"/>
      <w:bookmarkEnd w:id="0"/>
    </w:p>
    <w:p w:rsidR="00CB56B2" w:rsidRDefault="00CB56B2" w:rsidP="00CB56B2">
      <w:pPr>
        <w:pStyle w:val="ListParagraph"/>
        <w:numPr>
          <w:ilvl w:val="0"/>
          <w:numId w:val="1"/>
        </w:numPr>
        <w:ind w:left="-23"/>
        <w:jc w:val="both"/>
        <w:rPr>
          <w:rFonts w:cs="B Nazanin"/>
          <w:sz w:val="28"/>
          <w:szCs w:val="28"/>
        </w:rPr>
      </w:pPr>
      <w:r>
        <w:rPr>
          <w:rFonts w:cs="B Nazanin" w:hint="cs"/>
          <w:sz w:val="28"/>
          <w:szCs w:val="28"/>
          <w:rtl/>
        </w:rPr>
        <w:t>تبدیل موقت به دائم : در این قسمت میتوانید با استفاده بازه زمانی انتخابی و از شماره تا شماره، اسناد مورد نظر را جستجو کنید. با کلیک برروی علامت</w:t>
      </w:r>
      <w:r>
        <w:rPr>
          <w:noProof/>
          <w:lang w:bidi="ar-SA"/>
        </w:rPr>
        <w:drawing>
          <wp:inline distT="0" distB="0" distL="0" distR="0" wp14:anchorId="7427BC2F" wp14:editId="336B5807">
            <wp:extent cx="236748" cy="204878"/>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12683" r="14037"/>
                    <a:stretch/>
                  </pic:blipFill>
                  <pic:spPr bwMode="auto">
                    <a:xfrm>
                      <a:off x="0" y="0"/>
                      <a:ext cx="245109" cy="212113"/>
                    </a:xfrm>
                    <a:prstGeom prst="rect">
                      <a:avLst/>
                    </a:prstGeom>
                    <a:noFill/>
                    <a:ln>
                      <a:noFill/>
                    </a:ln>
                    <a:extLst>
                      <a:ext uri="{53640926-AAD7-44D8-BBD7-CCE9431645EC}">
                        <a14:shadowObscured xmlns:a14="http://schemas.microsoft.com/office/drawing/2010/main"/>
                      </a:ext>
                    </a:extLst>
                  </pic:spPr>
                </pic:pic>
              </a:graphicData>
            </a:graphic>
          </wp:inline>
        </w:drawing>
      </w:r>
      <w:r>
        <w:rPr>
          <w:rFonts w:cs="B Nazanin" w:hint="cs"/>
          <w:sz w:val="28"/>
          <w:szCs w:val="28"/>
          <w:rtl/>
        </w:rPr>
        <w:t>بازه های انتخابی نمایش داده می شود. در ادامه با قرار گرفتن روی هر سند میتوانید محتویات آن را مشاهده کنید و با قرار دادن تیک برروی سند انتخابی آن را انتخاب کنید در پایان روی گزینه تبدیل به دائم کلیک کنید تا عملیات به پایان برسد.</w:t>
      </w:r>
    </w:p>
    <w:p w:rsidR="00CB56B2" w:rsidRDefault="00CB56B2" w:rsidP="00CB56B2">
      <w:pPr>
        <w:ind w:left="-165"/>
        <w:jc w:val="right"/>
        <w:rPr>
          <w:rFonts w:cs="B Nazanin"/>
          <w:sz w:val="28"/>
          <w:szCs w:val="28"/>
          <w:rtl/>
        </w:rPr>
      </w:pPr>
      <w:r>
        <w:rPr>
          <w:rFonts w:cs="B Nazanin" w:hint="cs"/>
          <w:noProof/>
          <w:sz w:val="28"/>
          <w:szCs w:val="28"/>
        </w:rPr>
        <w:drawing>
          <wp:inline distT="0" distB="0" distL="0" distR="0" wp14:anchorId="44478166" wp14:editId="063BF3E9">
            <wp:extent cx="5874588" cy="3193689"/>
            <wp:effectExtent l="19050" t="19050" r="12065" b="26035"/>
            <wp:docPr id="5" name="Picture 5" descr="C:\Users\rezaei\Desktop\اسنگیت\2017-03-15_11-22-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ezaei\Desktop\اسنگیت\2017-03-15_11-22-2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66839" cy="3189476"/>
                    </a:xfrm>
                    <a:prstGeom prst="rect">
                      <a:avLst/>
                    </a:prstGeom>
                    <a:noFill/>
                    <a:ln w="19050">
                      <a:solidFill>
                        <a:schemeClr val="tx1"/>
                      </a:solidFill>
                    </a:ln>
                  </pic:spPr>
                </pic:pic>
              </a:graphicData>
            </a:graphic>
          </wp:inline>
        </w:drawing>
      </w:r>
    </w:p>
    <w:p w:rsidR="00CB56B2" w:rsidRDefault="00CB56B2" w:rsidP="00CB56B2">
      <w:pPr>
        <w:pStyle w:val="ListParagraph"/>
        <w:numPr>
          <w:ilvl w:val="0"/>
          <w:numId w:val="1"/>
        </w:numPr>
        <w:ind w:left="-23"/>
        <w:jc w:val="both"/>
        <w:rPr>
          <w:rFonts w:cs="B Nazanin"/>
          <w:sz w:val="28"/>
          <w:szCs w:val="28"/>
        </w:rPr>
      </w:pPr>
      <w:r>
        <w:rPr>
          <w:rFonts w:cs="B Nazanin" w:hint="cs"/>
          <w:sz w:val="28"/>
          <w:szCs w:val="28"/>
          <w:rtl/>
        </w:rPr>
        <w:t>تبدیل دائم به موقت : در این مرحله میتوانید بالعکس مورد قبلی عمل کرده و اسناد دائم شده را به اسناد موقت تبدیل کنید.</w:t>
      </w:r>
    </w:p>
    <w:p w:rsidR="00CB56B2" w:rsidRDefault="00CB56B2" w:rsidP="00CB56B2">
      <w:pPr>
        <w:pStyle w:val="ListParagraph"/>
        <w:numPr>
          <w:ilvl w:val="0"/>
          <w:numId w:val="1"/>
        </w:numPr>
        <w:ind w:left="-23"/>
        <w:jc w:val="both"/>
        <w:rPr>
          <w:rFonts w:cs="B Nazanin"/>
          <w:sz w:val="28"/>
          <w:szCs w:val="28"/>
        </w:rPr>
      </w:pPr>
      <w:r>
        <w:rPr>
          <w:rFonts w:cs="B Nazanin" w:hint="cs"/>
          <w:sz w:val="28"/>
          <w:szCs w:val="28"/>
          <w:rtl/>
        </w:rPr>
        <w:t>نکته مهم : تمامی اسنادی که تبدیل به دائم میشوند قابل ویرایش یا حذف نیستند.(برای این کار باید اسناد را از دائم به موقت تبدیل کنید)</w:t>
      </w:r>
    </w:p>
    <w:p w:rsidR="00CB56B2" w:rsidRDefault="00CB56B2" w:rsidP="00CB56B2">
      <w:pPr>
        <w:pStyle w:val="ListParagraph"/>
        <w:numPr>
          <w:ilvl w:val="0"/>
          <w:numId w:val="1"/>
        </w:numPr>
        <w:ind w:left="-23"/>
        <w:jc w:val="both"/>
        <w:rPr>
          <w:rFonts w:cs="B Nazanin"/>
          <w:sz w:val="28"/>
          <w:szCs w:val="28"/>
        </w:rPr>
      </w:pPr>
      <w:r>
        <w:rPr>
          <w:rFonts w:cs="B Nazanin" w:hint="cs"/>
          <w:sz w:val="28"/>
          <w:szCs w:val="28"/>
          <w:rtl/>
        </w:rPr>
        <w:t>تبدیل دائم به قطعی : در این قسمت میتوانید اسناد دائم را به قطعی تبدیل کرده سپس روی گزینه تبدیل به قطعی کلیک کنید.</w:t>
      </w:r>
    </w:p>
    <w:p w:rsidR="00CB56B2" w:rsidRDefault="00CB56B2" w:rsidP="00CB56B2">
      <w:pPr>
        <w:ind w:left="-306"/>
        <w:jc w:val="right"/>
        <w:rPr>
          <w:rFonts w:cs="B Nazanin"/>
          <w:sz w:val="28"/>
          <w:szCs w:val="28"/>
          <w:rtl/>
        </w:rPr>
      </w:pPr>
      <w:r>
        <w:rPr>
          <w:rFonts w:cs="B Nazanin" w:hint="cs"/>
          <w:noProof/>
          <w:sz w:val="28"/>
          <w:szCs w:val="28"/>
        </w:rPr>
        <w:lastRenderedPageBreak/>
        <w:drawing>
          <wp:inline distT="0" distB="0" distL="0" distR="0" wp14:anchorId="0590370F" wp14:editId="089CDCC5">
            <wp:extent cx="5874589" cy="3891275"/>
            <wp:effectExtent l="19050" t="19050" r="12065" b="14605"/>
            <wp:docPr id="6" name="Picture 6" descr="C:\Users\rezaei\Desktop\اسنگیت\2017-03-15_11-47-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ezaei\Desktop\اسنگیت\2017-03-15_11-47-19.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73621" cy="3890634"/>
                    </a:xfrm>
                    <a:prstGeom prst="rect">
                      <a:avLst/>
                    </a:prstGeom>
                    <a:noFill/>
                    <a:ln w="19050">
                      <a:solidFill>
                        <a:schemeClr val="tx1"/>
                      </a:solidFill>
                    </a:ln>
                  </pic:spPr>
                </pic:pic>
              </a:graphicData>
            </a:graphic>
          </wp:inline>
        </w:drawing>
      </w:r>
    </w:p>
    <w:p w:rsidR="00885E31" w:rsidRDefault="00885E31" w:rsidP="00CB56B2">
      <w:pPr>
        <w:ind w:left="-23"/>
        <w:jc w:val="right"/>
        <w:rPr>
          <w:rFonts w:cs="B Nazanin" w:hint="cs"/>
          <w:sz w:val="28"/>
          <w:szCs w:val="28"/>
          <w:rtl/>
        </w:rPr>
      </w:pPr>
    </w:p>
    <w:p w:rsidR="00CB56B2" w:rsidRPr="00995715" w:rsidRDefault="00CB56B2" w:rsidP="00CB56B2">
      <w:pPr>
        <w:ind w:left="-23"/>
        <w:jc w:val="right"/>
        <w:rPr>
          <w:rFonts w:cs="B Nazanin"/>
          <w:sz w:val="28"/>
          <w:szCs w:val="28"/>
        </w:rPr>
      </w:pPr>
      <w:r>
        <w:rPr>
          <w:rFonts w:cs="B Nazanin" w:hint="cs"/>
          <w:sz w:val="28"/>
          <w:szCs w:val="28"/>
          <w:rtl/>
        </w:rPr>
        <w:t>نکته : اسنادی که به قطعی تبدیل شده اند به هیچ عنوان قابل برگشت نمیباشد. (برای برگشت اسناد به دائم باید خریدار سیستم که فاکتور به نام ایشان صادر شده با شرکت آسان تماس گرفته تا در صورت امکان اسناد به حالت دائم تبدیل شود)</w:t>
      </w:r>
    </w:p>
    <w:p w:rsidR="002B3900" w:rsidRPr="00CB56B2" w:rsidRDefault="002B3900" w:rsidP="00CB56B2"/>
    <w:sectPr w:rsidR="002B3900" w:rsidRPr="00CB56B2" w:rsidSect="00AA33B3">
      <w:pgSz w:w="11906" w:h="16838"/>
      <w:pgMar w:top="1276" w:right="1133" w:bottom="426"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70AF8"/>
    <w:multiLevelType w:val="hybridMultilevel"/>
    <w:tmpl w:val="668C77F4"/>
    <w:lvl w:ilvl="0" w:tplc="F6CA554A">
      <w:start w:val="2"/>
      <w:numFmt w:val="bullet"/>
      <w:lvlText w:val=""/>
      <w:lvlJc w:val="left"/>
      <w:pPr>
        <w:ind w:left="720" w:hanging="360"/>
      </w:pPr>
      <w:rPr>
        <w:rFonts w:ascii="Symbol" w:eastAsiaTheme="minorHAns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543"/>
    <w:rsid w:val="001C327A"/>
    <w:rsid w:val="002B3900"/>
    <w:rsid w:val="00363F36"/>
    <w:rsid w:val="00885E31"/>
    <w:rsid w:val="00980C02"/>
    <w:rsid w:val="00C57543"/>
    <w:rsid w:val="00CB56B2"/>
    <w:rsid w:val="00DF2934"/>
    <w:rsid w:val="00E45E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C02"/>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F2934"/>
    <w:rPr>
      <w:rFonts w:ascii="Tahoma" w:hAnsi="Tahoma" w:cs="Tahoma"/>
      <w:sz w:val="16"/>
      <w:szCs w:val="16"/>
    </w:rPr>
  </w:style>
  <w:style w:type="character" w:customStyle="1" w:styleId="BalloonTextChar">
    <w:name w:val="Balloon Text Char"/>
    <w:basedOn w:val="DefaultParagraphFont"/>
    <w:link w:val="BalloonText"/>
    <w:uiPriority w:val="99"/>
    <w:semiHidden/>
    <w:rsid w:val="00DF2934"/>
    <w:rPr>
      <w:rFonts w:ascii="Tahoma" w:eastAsia="SimSun" w:hAnsi="Tahoma" w:cs="Tahoma"/>
      <w:kern w:val="2"/>
      <w:sz w:val="16"/>
      <w:szCs w:val="16"/>
      <w:lang w:eastAsia="zh-CN"/>
    </w:rPr>
  </w:style>
  <w:style w:type="paragraph" w:styleId="ListParagraph">
    <w:name w:val="List Paragraph"/>
    <w:basedOn w:val="Normal"/>
    <w:uiPriority w:val="34"/>
    <w:qFormat/>
    <w:rsid w:val="001C327A"/>
    <w:pPr>
      <w:widowControl/>
      <w:bidi/>
      <w:spacing w:after="160" w:line="259" w:lineRule="auto"/>
      <w:ind w:left="720"/>
      <w:contextualSpacing/>
    </w:pPr>
    <w:rPr>
      <w:rFonts w:asciiTheme="minorHAnsi" w:eastAsiaTheme="minorHAnsi" w:hAnsiTheme="minorHAnsi" w:cstheme="minorBidi"/>
      <w:kern w:val="0"/>
      <w:sz w:val="22"/>
      <w:szCs w:val="22"/>
      <w:lang w:eastAsia="en-US"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C02"/>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F2934"/>
    <w:rPr>
      <w:rFonts w:ascii="Tahoma" w:hAnsi="Tahoma" w:cs="Tahoma"/>
      <w:sz w:val="16"/>
      <w:szCs w:val="16"/>
    </w:rPr>
  </w:style>
  <w:style w:type="character" w:customStyle="1" w:styleId="BalloonTextChar">
    <w:name w:val="Balloon Text Char"/>
    <w:basedOn w:val="DefaultParagraphFont"/>
    <w:link w:val="BalloonText"/>
    <w:uiPriority w:val="99"/>
    <w:semiHidden/>
    <w:rsid w:val="00DF2934"/>
    <w:rPr>
      <w:rFonts w:ascii="Tahoma" w:eastAsia="SimSun" w:hAnsi="Tahoma" w:cs="Tahoma"/>
      <w:kern w:val="2"/>
      <w:sz w:val="16"/>
      <w:szCs w:val="16"/>
      <w:lang w:eastAsia="zh-CN"/>
    </w:rPr>
  </w:style>
  <w:style w:type="paragraph" w:styleId="ListParagraph">
    <w:name w:val="List Paragraph"/>
    <w:basedOn w:val="Normal"/>
    <w:uiPriority w:val="34"/>
    <w:qFormat/>
    <w:rsid w:val="001C327A"/>
    <w:pPr>
      <w:widowControl/>
      <w:bidi/>
      <w:spacing w:after="160" w:line="259" w:lineRule="auto"/>
      <w:ind w:left="720"/>
      <w:contextualSpacing/>
    </w:pPr>
    <w:rPr>
      <w:rFonts w:asciiTheme="minorHAnsi" w:eastAsiaTheme="minorHAnsi" w:hAnsiTheme="minorHAnsi" w:cstheme="minorBidi"/>
      <w:kern w:val="0"/>
      <w:sz w:val="22"/>
      <w:szCs w:val="22"/>
      <w:lang w:eastAsia="en-US"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211</Words>
  <Characters>1206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8</cp:revision>
  <dcterms:created xsi:type="dcterms:W3CDTF">2015-12-20T11:30:00Z</dcterms:created>
  <dcterms:modified xsi:type="dcterms:W3CDTF">2017-07-12T07:00:00Z</dcterms:modified>
</cp:coreProperties>
</file>